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ook w:val="04A0"/>
      </w:tblPr>
      <w:tblGrid>
        <w:gridCol w:w="1642"/>
        <w:gridCol w:w="1399"/>
        <w:gridCol w:w="3893"/>
        <w:gridCol w:w="2637"/>
      </w:tblGrid>
      <w:tr w:rsidR="00C72D1F" w:rsidTr="00C72D1F"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D1F" w:rsidRDefault="00C72D1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D1F" w:rsidRDefault="00C72D1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D1F" w:rsidRDefault="00C72D1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Дисциплина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D1F" w:rsidRDefault="00C72D1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Пара</w:t>
            </w:r>
          </w:p>
        </w:tc>
      </w:tr>
      <w:tr w:rsidR="00C72D1F" w:rsidTr="00C72D1F"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D1F" w:rsidRDefault="00C72D1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01.11.2021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D1F" w:rsidRDefault="00C72D1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2-СТМ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D1F" w:rsidRDefault="00C72D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C72D1F" w:rsidRDefault="00C72D1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ОП.06 Правила безопасности дорожного движения</w:t>
            </w:r>
          </w:p>
          <w:p w:rsidR="00C72D1F" w:rsidRDefault="00C72D1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D1F" w:rsidRDefault="00C72D1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</w:tbl>
    <w:p w:rsidR="00C72D1F" w:rsidRDefault="00C72D1F" w:rsidP="00C72D1F">
      <w:pPr>
        <w:rPr>
          <w:b/>
          <w:sz w:val="28"/>
          <w:szCs w:val="28"/>
        </w:rPr>
      </w:pPr>
    </w:p>
    <w:p w:rsidR="00C72D1F" w:rsidRDefault="00C72D1F" w:rsidP="00C72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Жеребцов Сергей Владимирович</w:t>
      </w:r>
    </w:p>
    <w:p w:rsidR="00C72D1F" w:rsidRDefault="00C72D1F" w:rsidP="00C72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276" w:rsidRPr="00CE4276" w:rsidRDefault="00CE4276" w:rsidP="00CE4276">
      <w:pPr>
        <w:jc w:val="center"/>
        <w:rPr>
          <w:rStyle w:val="translation-chunk"/>
          <w:rFonts w:ascii="Times New Roman" w:hAnsi="Times New Roman"/>
          <w:b/>
          <w:sz w:val="28"/>
          <w:szCs w:val="28"/>
          <w:shd w:val="clear" w:color="auto" w:fill="FFFFFF"/>
        </w:rPr>
      </w:pPr>
      <w:r w:rsidRPr="00CE4276">
        <w:rPr>
          <w:rFonts w:ascii="Times New Roman" w:hAnsi="Times New Roman"/>
          <w:b/>
          <w:sz w:val="28"/>
          <w:szCs w:val="28"/>
        </w:rPr>
        <w:t xml:space="preserve">Тема 3.6. </w:t>
      </w:r>
      <w:r w:rsidRPr="00CE4276">
        <w:rPr>
          <w:rStyle w:val="translation-chunk"/>
          <w:rFonts w:ascii="Times New Roman" w:hAnsi="Times New Roman"/>
          <w:b/>
          <w:sz w:val="28"/>
          <w:szCs w:val="28"/>
          <w:shd w:val="clear" w:color="auto" w:fill="FFFFFF"/>
        </w:rPr>
        <w:t>Дорожные условия.</w:t>
      </w:r>
    </w:p>
    <w:p w:rsidR="00C72D1F" w:rsidRDefault="00C72D1F" w:rsidP="00C72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D1F" w:rsidRDefault="00C72D1F" w:rsidP="00C72D1F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Лекция №22</w:t>
      </w:r>
    </w:p>
    <w:p w:rsidR="00C72D1F" w:rsidRDefault="00C72D1F" w:rsidP="00C72D1F">
      <w:pPr>
        <w:spacing w:after="0" w:line="240" w:lineRule="auto"/>
        <w:rPr>
          <w:rFonts w:ascii="Times New Roman" w:hAnsi="Times New Roman" w:cs="Times New Roman"/>
        </w:rPr>
      </w:pPr>
    </w:p>
    <w:p w:rsidR="00C72D1F" w:rsidRDefault="00C72D1F" w:rsidP="00C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72D1F" w:rsidRDefault="00C72D1F" w:rsidP="00C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CE4276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классификацию</w:t>
      </w:r>
      <w:r w:rsidR="00CE4276" w:rsidRPr="00CE4276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автомобильных дорог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72D1F" w:rsidRDefault="00C72D1F" w:rsidP="00C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translation-chunk"/>
          <w:rFonts w:ascii="Times New Roman" w:hAnsi="Times New Roman" w:cs="Times New Roman"/>
          <w:sz w:val="28"/>
          <w:szCs w:val="28"/>
        </w:rPr>
        <w:t>воспитывать всестороннее развитие специалиста автомобильного транспорта;</w:t>
      </w:r>
    </w:p>
    <w:p w:rsidR="00C72D1F" w:rsidRDefault="00C72D1F" w:rsidP="00C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уметь правильно обобщить данные и сделать вывод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72D1F" w:rsidRDefault="00C72D1F" w:rsidP="00C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2D1F" w:rsidRDefault="00C72D1F" w:rsidP="00C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2D1F" w:rsidRDefault="00C72D1F" w:rsidP="00C7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-знание о </w:t>
      </w:r>
      <w:r w:rsidR="00CE4276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классификации</w:t>
      </w:r>
      <w:r w:rsidR="00CE4276" w:rsidRPr="00CE4276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автомобильных дорог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обеспечит вашу безопасность при движении на дороге.</w:t>
      </w:r>
    </w:p>
    <w:p w:rsidR="00C72D1F" w:rsidRDefault="00C72D1F" w:rsidP="00C72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276" w:rsidRPr="00A62762" w:rsidRDefault="00CE4276" w:rsidP="00CE4276">
      <w:pPr>
        <w:ind w:firstLine="708"/>
        <w:rPr>
          <w:rFonts w:ascii="Times New Roman" w:hAnsi="Times New Roman"/>
          <w:b/>
          <w:sz w:val="24"/>
          <w:szCs w:val="24"/>
        </w:rPr>
      </w:pPr>
      <w:r w:rsidRPr="00A62762">
        <w:rPr>
          <w:rFonts w:ascii="Times New Roman" w:hAnsi="Times New Roman"/>
          <w:b/>
          <w:sz w:val="24"/>
          <w:szCs w:val="24"/>
        </w:rPr>
        <w:t>ПЛАН</w:t>
      </w:r>
    </w:p>
    <w:p w:rsidR="00CE4276" w:rsidRPr="00CE4276" w:rsidRDefault="00CE4276" w:rsidP="00CE4276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4276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1. Классификация автомобильных дорог.</w:t>
      </w:r>
    </w:p>
    <w:p w:rsidR="00CE4276" w:rsidRPr="00CE4276" w:rsidRDefault="00CE4276" w:rsidP="00CE4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276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2. Основные элементы автомобильных дорог и их характеристика.</w:t>
      </w:r>
    </w:p>
    <w:p w:rsidR="00CE4276" w:rsidRPr="00CE4276" w:rsidRDefault="00CE4276" w:rsidP="00CE4276">
      <w:pPr>
        <w:shd w:val="clear" w:color="auto" w:fill="FFFFFF"/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4276" w:rsidRPr="00CE4276" w:rsidRDefault="00CE4276" w:rsidP="00CE4276">
      <w:pPr>
        <w:shd w:val="clear" w:color="auto" w:fill="FFFFFF"/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4276" w:rsidRPr="00CE4276" w:rsidRDefault="00CE4276" w:rsidP="00CE4276">
      <w:pPr>
        <w:pStyle w:val="2"/>
        <w:ind w:firstLine="709"/>
        <w:rPr>
          <w:sz w:val="28"/>
          <w:szCs w:val="28"/>
        </w:rPr>
      </w:pPr>
      <w:r w:rsidRPr="00CE4276">
        <w:rPr>
          <w:sz w:val="28"/>
          <w:szCs w:val="28"/>
        </w:rPr>
        <w:t>Работа водителя при управлении автомобилем протекает в различных дорожных и климатич</w:t>
      </w:r>
      <w:r w:rsidRPr="00CE4276">
        <w:rPr>
          <w:sz w:val="28"/>
          <w:szCs w:val="28"/>
        </w:rPr>
        <w:t>е</w:t>
      </w:r>
      <w:r w:rsidRPr="00CE4276">
        <w:rPr>
          <w:sz w:val="28"/>
          <w:szCs w:val="28"/>
        </w:rPr>
        <w:t>ских условиях.</w:t>
      </w:r>
    </w:p>
    <w:p w:rsidR="00CE4276" w:rsidRPr="00CE4276" w:rsidRDefault="00CE4276" w:rsidP="00CE4276">
      <w:pPr>
        <w:pStyle w:val="2"/>
        <w:ind w:firstLine="709"/>
        <w:rPr>
          <w:sz w:val="28"/>
          <w:szCs w:val="28"/>
        </w:rPr>
      </w:pPr>
      <w:r w:rsidRPr="00CE4276">
        <w:rPr>
          <w:sz w:val="28"/>
          <w:szCs w:val="28"/>
        </w:rPr>
        <w:t>Безопасность движения транспортных средств по дорогам во многом определяется их констру</w:t>
      </w:r>
      <w:r w:rsidRPr="00CE4276">
        <w:rPr>
          <w:sz w:val="28"/>
          <w:szCs w:val="28"/>
        </w:rPr>
        <w:t>к</w:t>
      </w:r>
      <w:r w:rsidRPr="00CE4276">
        <w:rPr>
          <w:sz w:val="28"/>
          <w:szCs w:val="28"/>
        </w:rPr>
        <w:t>тивными параметрами. Для характеристики соответствия условиям безопасности дорожного движения дор</w:t>
      </w:r>
      <w:r w:rsidRPr="00CE4276">
        <w:rPr>
          <w:sz w:val="28"/>
          <w:szCs w:val="28"/>
        </w:rPr>
        <w:t>о</w:t>
      </w:r>
      <w:r w:rsidRPr="00CE4276">
        <w:rPr>
          <w:sz w:val="28"/>
          <w:szCs w:val="28"/>
        </w:rPr>
        <w:t>ги классифицируются по техническим категориям.</w:t>
      </w:r>
    </w:p>
    <w:p w:rsidR="00CE4276" w:rsidRPr="00CE4276" w:rsidRDefault="00CE4276" w:rsidP="00CE4276">
      <w:pPr>
        <w:pStyle w:val="2"/>
        <w:ind w:firstLine="709"/>
        <w:rPr>
          <w:sz w:val="28"/>
          <w:szCs w:val="28"/>
        </w:rPr>
      </w:pPr>
      <w:r w:rsidRPr="00CE4276">
        <w:rPr>
          <w:b/>
          <w:i/>
          <w:sz w:val="28"/>
          <w:szCs w:val="28"/>
          <w:u w:val="single"/>
        </w:rPr>
        <w:t>Согласно строительным</w:t>
      </w:r>
      <w:r w:rsidRPr="00CE4276">
        <w:rPr>
          <w:sz w:val="28"/>
          <w:szCs w:val="28"/>
        </w:rPr>
        <w:t xml:space="preserve"> нормам и правилам, дороги делятся на пять технических категорий.</w:t>
      </w:r>
    </w:p>
    <w:p w:rsidR="00CE4276" w:rsidRPr="00CE4276" w:rsidRDefault="00CE4276" w:rsidP="00CE4276">
      <w:pPr>
        <w:pStyle w:val="2"/>
        <w:ind w:firstLine="709"/>
        <w:rPr>
          <w:sz w:val="28"/>
          <w:szCs w:val="28"/>
        </w:rPr>
      </w:pPr>
      <w:r w:rsidRPr="00CE4276">
        <w:rPr>
          <w:b/>
          <w:i/>
          <w:sz w:val="28"/>
          <w:szCs w:val="28"/>
          <w:u w:val="single"/>
        </w:rPr>
        <w:t>Дороги 1-2 категорий</w:t>
      </w:r>
      <w:r w:rsidRPr="00CE4276">
        <w:rPr>
          <w:sz w:val="28"/>
          <w:szCs w:val="28"/>
        </w:rPr>
        <w:t xml:space="preserve"> имеют капитальное основание и усовершенствованное покрытие, которые обеспечивают движение по ним коле</w:t>
      </w:r>
      <w:r w:rsidRPr="00CE4276">
        <w:rPr>
          <w:sz w:val="28"/>
          <w:szCs w:val="28"/>
        </w:rPr>
        <w:t>с</w:t>
      </w:r>
      <w:r w:rsidRPr="00CE4276">
        <w:rPr>
          <w:sz w:val="28"/>
          <w:szCs w:val="28"/>
        </w:rPr>
        <w:t>ных транспортных средств.</w:t>
      </w:r>
    </w:p>
    <w:p w:rsidR="00CE4276" w:rsidRPr="00CE4276" w:rsidRDefault="00CE4276" w:rsidP="00CE4276">
      <w:pPr>
        <w:pStyle w:val="2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CE4276">
        <w:rPr>
          <w:sz w:val="28"/>
          <w:szCs w:val="28"/>
        </w:rPr>
        <w:t xml:space="preserve">Широкие полосы – </w:t>
      </w:r>
      <w:smartTag w:uri="urn:schemas-microsoft-com:office:smarttags" w:element="metricconverter">
        <w:smartTagPr>
          <w:attr w:name="ProductID" w:val="3,75 метра"/>
        </w:smartTagPr>
        <w:r w:rsidRPr="00CE4276">
          <w:rPr>
            <w:sz w:val="28"/>
            <w:szCs w:val="28"/>
          </w:rPr>
          <w:t>3,75 метра</w:t>
        </w:r>
      </w:smartTag>
      <w:r w:rsidRPr="00CE4276">
        <w:rPr>
          <w:sz w:val="28"/>
          <w:szCs w:val="28"/>
        </w:rPr>
        <w:t>.</w:t>
      </w:r>
    </w:p>
    <w:p w:rsidR="00CE4276" w:rsidRPr="00CE4276" w:rsidRDefault="00CE4276" w:rsidP="00CE4276">
      <w:pPr>
        <w:pStyle w:val="2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CE4276">
        <w:rPr>
          <w:sz w:val="28"/>
          <w:szCs w:val="28"/>
        </w:rPr>
        <w:t>Ограниченные продольные уклоны 3 % - 4 %.</w:t>
      </w:r>
    </w:p>
    <w:p w:rsidR="00CE4276" w:rsidRPr="00CE4276" w:rsidRDefault="00CE4276" w:rsidP="00CE4276">
      <w:pPr>
        <w:pStyle w:val="2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CE4276">
        <w:rPr>
          <w:sz w:val="28"/>
          <w:szCs w:val="28"/>
        </w:rPr>
        <w:t>Увеличенные радиусы поворота.</w:t>
      </w:r>
    </w:p>
    <w:p w:rsidR="00CE4276" w:rsidRPr="00CE4276" w:rsidRDefault="00CE4276" w:rsidP="00CE4276">
      <w:pPr>
        <w:pStyle w:val="2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CE4276">
        <w:rPr>
          <w:sz w:val="28"/>
          <w:szCs w:val="28"/>
        </w:rPr>
        <w:t>Широкие обочины.</w:t>
      </w:r>
    </w:p>
    <w:p w:rsidR="00CE4276" w:rsidRPr="00CE4276" w:rsidRDefault="00CE4276" w:rsidP="00CE4276">
      <w:pPr>
        <w:pStyle w:val="2"/>
        <w:ind w:firstLine="709"/>
        <w:rPr>
          <w:sz w:val="28"/>
          <w:szCs w:val="28"/>
        </w:rPr>
      </w:pPr>
      <w:r w:rsidRPr="00CE4276">
        <w:rPr>
          <w:sz w:val="28"/>
          <w:szCs w:val="28"/>
        </w:rPr>
        <w:t xml:space="preserve">К </w:t>
      </w:r>
      <w:r w:rsidRPr="00CE4276">
        <w:rPr>
          <w:b/>
          <w:i/>
          <w:sz w:val="28"/>
          <w:szCs w:val="28"/>
        </w:rPr>
        <w:t>дорогам 1 – 2 категории</w:t>
      </w:r>
      <w:r w:rsidRPr="00CE4276">
        <w:rPr>
          <w:sz w:val="28"/>
          <w:szCs w:val="28"/>
        </w:rPr>
        <w:t xml:space="preserve"> относятся:</w:t>
      </w:r>
    </w:p>
    <w:p w:rsidR="00CE4276" w:rsidRPr="00CE4276" w:rsidRDefault="00CE4276" w:rsidP="00CE4276">
      <w:pPr>
        <w:pStyle w:val="2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CE4276">
        <w:rPr>
          <w:sz w:val="28"/>
          <w:szCs w:val="28"/>
        </w:rPr>
        <w:lastRenderedPageBreak/>
        <w:t>Автомагистрали</w:t>
      </w:r>
    </w:p>
    <w:p w:rsidR="00CE4276" w:rsidRPr="00CE4276" w:rsidRDefault="00CE4276" w:rsidP="00CE4276">
      <w:pPr>
        <w:pStyle w:val="2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CE4276">
        <w:rPr>
          <w:sz w:val="28"/>
          <w:szCs w:val="28"/>
        </w:rPr>
        <w:t>Автодороги</w:t>
      </w:r>
    </w:p>
    <w:p w:rsidR="00CE4276" w:rsidRPr="00CE4276" w:rsidRDefault="00CE4276" w:rsidP="00CE4276">
      <w:pPr>
        <w:pStyle w:val="2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CE4276">
        <w:rPr>
          <w:sz w:val="28"/>
          <w:szCs w:val="28"/>
        </w:rPr>
        <w:t>Двух полосные дороги по одной полосе в каждом направл</w:t>
      </w:r>
      <w:r w:rsidRPr="00CE4276">
        <w:rPr>
          <w:sz w:val="28"/>
          <w:szCs w:val="28"/>
        </w:rPr>
        <w:t>е</w:t>
      </w:r>
      <w:r w:rsidRPr="00CE4276">
        <w:rPr>
          <w:sz w:val="28"/>
          <w:szCs w:val="28"/>
        </w:rPr>
        <w:t>нии.</w:t>
      </w:r>
    </w:p>
    <w:p w:rsidR="00CE4276" w:rsidRPr="00CE4276" w:rsidRDefault="00CE4276" w:rsidP="00CE4276">
      <w:pPr>
        <w:pStyle w:val="2"/>
        <w:ind w:firstLine="709"/>
        <w:rPr>
          <w:sz w:val="28"/>
          <w:szCs w:val="28"/>
        </w:rPr>
      </w:pPr>
      <w:r w:rsidRPr="00CE4276">
        <w:rPr>
          <w:b/>
          <w:i/>
          <w:sz w:val="28"/>
          <w:szCs w:val="28"/>
          <w:u w:val="single"/>
        </w:rPr>
        <w:t>Дороги 3 категории</w:t>
      </w:r>
      <w:r w:rsidRPr="00CE4276">
        <w:rPr>
          <w:sz w:val="28"/>
          <w:szCs w:val="28"/>
        </w:rPr>
        <w:t xml:space="preserve"> имеют облегченное усовершенствованное покрытие (битум м</w:t>
      </w:r>
      <w:r w:rsidRPr="00CE4276">
        <w:rPr>
          <w:sz w:val="28"/>
          <w:szCs w:val="28"/>
        </w:rPr>
        <w:t>и</w:t>
      </w:r>
      <w:r w:rsidRPr="00CE4276">
        <w:rPr>
          <w:sz w:val="28"/>
          <w:szCs w:val="28"/>
        </w:rPr>
        <w:t>неральное покрытие), которое также рассчитано на движение по ним колесных транспортных средств, с осевой нагрузкой, не превышающей 10 т, однако с мен</w:t>
      </w:r>
      <w:r w:rsidRPr="00CE4276">
        <w:rPr>
          <w:sz w:val="28"/>
          <w:szCs w:val="28"/>
        </w:rPr>
        <w:t>ь</w:t>
      </w:r>
      <w:r w:rsidRPr="00CE4276">
        <w:rPr>
          <w:sz w:val="28"/>
          <w:szCs w:val="28"/>
        </w:rPr>
        <w:t xml:space="preserve">шей интенсивностью. Ширина полосы может быть до </w:t>
      </w:r>
      <w:smartTag w:uri="urn:schemas-microsoft-com:office:smarttags" w:element="metricconverter">
        <w:smartTagPr>
          <w:attr w:name="ProductID" w:val="3,5 м"/>
        </w:smartTagPr>
        <w:r w:rsidRPr="00CE4276">
          <w:rPr>
            <w:sz w:val="28"/>
            <w:szCs w:val="28"/>
          </w:rPr>
          <w:t>3,5 м</w:t>
        </w:r>
      </w:smartTag>
      <w:r w:rsidRPr="00CE4276">
        <w:rPr>
          <w:sz w:val="28"/>
          <w:szCs w:val="28"/>
        </w:rPr>
        <w:t>., уклоны до 5 %, ради</w:t>
      </w:r>
      <w:r w:rsidRPr="00CE4276">
        <w:rPr>
          <w:sz w:val="28"/>
          <w:szCs w:val="28"/>
        </w:rPr>
        <w:t>у</w:t>
      </w:r>
      <w:r w:rsidRPr="00CE4276">
        <w:rPr>
          <w:sz w:val="28"/>
          <w:szCs w:val="28"/>
        </w:rPr>
        <w:t xml:space="preserve">сы кривых до </w:t>
      </w:r>
      <w:smartTag w:uri="urn:schemas-microsoft-com:office:smarttags" w:element="metricconverter">
        <w:smartTagPr>
          <w:attr w:name="ProductID" w:val="400 м"/>
        </w:smartTagPr>
        <w:r w:rsidRPr="00CE4276">
          <w:rPr>
            <w:sz w:val="28"/>
            <w:szCs w:val="28"/>
          </w:rPr>
          <w:t>400 м</w:t>
        </w:r>
      </w:smartTag>
      <w:r w:rsidRPr="00CE4276">
        <w:rPr>
          <w:sz w:val="28"/>
          <w:szCs w:val="28"/>
        </w:rPr>
        <w:t xml:space="preserve">. </w:t>
      </w:r>
    </w:p>
    <w:p w:rsidR="00CE4276" w:rsidRP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CE4276">
        <w:rPr>
          <w:rFonts w:ascii="Times New Roman" w:hAnsi="Times New Roman"/>
          <w:b/>
          <w:i/>
          <w:sz w:val="28"/>
          <w:szCs w:val="28"/>
          <w:u w:val="single"/>
        </w:rPr>
        <w:t>Дороги 4 категории</w:t>
      </w:r>
      <w:r w:rsidRPr="00CE4276">
        <w:rPr>
          <w:rFonts w:ascii="Times New Roman" w:hAnsi="Times New Roman"/>
          <w:sz w:val="28"/>
          <w:szCs w:val="28"/>
        </w:rPr>
        <w:t xml:space="preserve"> имеют основание, которое рассчитано на движение колесных тран</w:t>
      </w:r>
      <w:r w:rsidRPr="00CE4276">
        <w:rPr>
          <w:rFonts w:ascii="Times New Roman" w:hAnsi="Times New Roman"/>
          <w:sz w:val="28"/>
          <w:szCs w:val="28"/>
        </w:rPr>
        <w:t>с</w:t>
      </w:r>
      <w:r w:rsidRPr="00CE4276">
        <w:rPr>
          <w:rFonts w:ascii="Times New Roman" w:hAnsi="Times New Roman"/>
          <w:sz w:val="28"/>
          <w:szCs w:val="28"/>
        </w:rPr>
        <w:t>портных средств. Это основание легко размягчается грунтовыми водами и имеет неусовершенств</w:t>
      </w:r>
      <w:r w:rsidRPr="00CE4276">
        <w:rPr>
          <w:rFonts w:ascii="Times New Roman" w:hAnsi="Times New Roman"/>
          <w:sz w:val="28"/>
          <w:szCs w:val="28"/>
        </w:rPr>
        <w:t>о</w:t>
      </w:r>
      <w:r w:rsidRPr="00CE4276">
        <w:rPr>
          <w:rFonts w:ascii="Times New Roman" w:hAnsi="Times New Roman"/>
          <w:sz w:val="28"/>
          <w:szCs w:val="28"/>
        </w:rPr>
        <w:t>ванное твердое покрытие (булыжник, гравий), рассчитанное на нагрузку не более 6 т. Ширина  пол</w:t>
      </w:r>
      <w:r w:rsidRPr="00CE4276">
        <w:rPr>
          <w:rFonts w:ascii="Times New Roman" w:hAnsi="Times New Roman"/>
          <w:sz w:val="28"/>
          <w:szCs w:val="28"/>
        </w:rPr>
        <w:t>о</w:t>
      </w:r>
      <w:r w:rsidRPr="00CE4276">
        <w:rPr>
          <w:rFonts w:ascii="Times New Roman" w:hAnsi="Times New Roman"/>
          <w:sz w:val="28"/>
          <w:szCs w:val="28"/>
        </w:rPr>
        <w:t xml:space="preserve">сы движения не превышает </w:t>
      </w:r>
      <w:smartTag w:uri="urn:schemas-microsoft-com:office:smarttags" w:element="metricconverter">
        <w:smartTagPr>
          <w:attr w:name="ProductID" w:val="3 м"/>
        </w:smartTagPr>
        <w:r w:rsidRPr="00CE4276">
          <w:rPr>
            <w:rFonts w:ascii="Times New Roman" w:hAnsi="Times New Roman"/>
            <w:sz w:val="28"/>
            <w:szCs w:val="28"/>
          </w:rPr>
          <w:t>3 м</w:t>
        </w:r>
      </w:smartTag>
      <w:r w:rsidRPr="00CE4276">
        <w:rPr>
          <w:rFonts w:ascii="Times New Roman" w:hAnsi="Times New Roman"/>
          <w:sz w:val="28"/>
          <w:szCs w:val="28"/>
        </w:rPr>
        <w:t xml:space="preserve">, максимальные продольные уклоны до 6 %, а минимальные радиусы поворотов – </w:t>
      </w:r>
      <w:smartTag w:uri="urn:schemas-microsoft-com:office:smarttags" w:element="metricconverter">
        <w:smartTagPr>
          <w:attr w:name="ProductID" w:val="250 м"/>
        </w:smartTagPr>
        <w:r w:rsidRPr="00CE4276">
          <w:rPr>
            <w:rFonts w:ascii="Times New Roman" w:hAnsi="Times New Roman"/>
            <w:sz w:val="28"/>
            <w:szCs w:val="28"/>
          </w:rPr>
          <w:t>250 м</w:t>
        </w:r>
      </w:smartTag>
      <w:r w:rsidRPr="00CE4276">
        <w:rPr>
          <w:rFonts w:ascii="Times New Roman" w:hAnsi="Times New Roman"/>
          <w:sz w:val="28"/>
          <w:szCs w:val="28"/>
        </w:rPr>
        <w:t>. На таких дор</w:t>
      </w:r>
      <w:r w:rsidRPr="00CE4276">
        <w:rPr>
          <w:rFonts w:ascii="Times New Roman" w:hAnsi="Times New Roman"/>
          <w:sz w:val="28"/>
          <w:szCs w:val="28"/>
        </w:rPr>
        <w:t>о</w:t>
      </w:r>
      <w:r w:rsidRPr="00CE4276">
        <w:rPr>
          <w:rFonts w:ascii="Times New Roman" w:hAnsi="Times New Roman"/>
          <w:sz w:val="28"/>
          <w:szCs w:val="28"/>
        </w:rPr>
        <w:t xml:space="preserve">гах </w:t>
      </w:r>
      <w:proofErr w:type="gramStart"/>
      <w:r w:rsidRPr="00CE4276">
        <w:rPr>
          <w:rFonts w:ascii="Times New Roman" w:hAnsi="Times New Roman"/>
          <w:sz w:val="28"/>
          <w:szCs w:val="28"/>
        </w:rPr>
        <w:t>зимой после</w:t>
      </w:r>
      <w:proofErr w:type="gramEnd"/>
      <w:r w:rsidRPr="00CE4276">
        <w:rPr>
          <w:rFonts w:ascii="Times New Roman" w:hAnsi="Times New Roman"/>
          <w:sz w:val="28"/>
          <w:szCs w:val="28"/>
        </w:rPr>
        <w:t xml:space="preserve"> расчистки остается слой снега и льда. Ослабленное п</w:t>
      </w:r>
      <w:r w:rsidRPr="00CE4276">
        <w:rPr>
          <w:rFonts w:ascii="Times New Roman" w:hAnsi="Times New Roman"/>
          <w:sz w:val="28"/>
          <w:szCs w:val="28"/>
        </w:rPr>
        <w:t>о</w:t>
      </w:r>
      <w:r w:rsidRPr="00CE4276">
        <w:rPr>
          <w:rFonts w:ascii="Times New Roman" w:hAnsi="Times New Roman"/>
          <w:sz w:val="28"/>
          <w:szCs w:val="28"/>
        </w:rPr>
        <w:t>лотно дороги легко прогибается под нагрузкой.</w:t>
      </w:r>
    </w:p>
    <w:p w:rsidR="00CE4276" w:rsidRP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CE4276">
        <w:rPr>
          <w:rFonts w:ascii="Times New Roman" w:hAnsi="Times New Roman"/>
          <w:b/>
          <w:i/>
          <w:sz w:val="28"/>
          <w:szCs w:val="28"/>
          <w:u w:val="single"/>
        </w:rPr>
        <w:t>Дороги  5 категории</w:t>
      </w:r>
      <w:r w:rsidRPr="00CE4276">
        <w:rPr>
          <w:rFonts w:ascii="Times New Roman" w:hAnsi="Times New Roman"/>
          <w:sz w:val="28"/>
          <w:szCs w:val="28"/>
        </w:rPr>
        <w:t xml:space="preserve"> прокладываются по естественному грунту. Как правило, не имеют покрытия. В распутицу и в период снежных зан</w:t>
      </w:r>
      <w:r w:rsidRPr="00CE4276">
        <w:rPr>
          <w:rFonts w:ascii="Times New Roman" w:hAnsi="Times New Roman"/>
          <w:sz w:val="28"/>
          <w:szCs w:val="28"/>
        </w:rPr>
        <w:t>о</w:t>
      </w:r>
      <w:r w:rsidRPr="00CE4276">
        <w:rPr>
          <w:rFonts w:ascii="Times New Roman" w:hAnsi="Times New Roman"/>
          <w:sz w:val="28"/>
          <w:szCs w:val="28"/>
        </w:rPr>
        <w:t>сов становятся не проезжими.</w:t>
      </w:r>
    </w:p>
    <w:p w:rsidR="00CE4276" w:rsidRP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CE4276">
        <w:rPr>
          <w:rFonts w:ascii="Times New Roman" w:hAnsi="Times New Roman"/>
          <w:sz w:val="28"/>
          <w:szCs w:val="28"/>
        </w:rPr>
        <w:t>Скорость для дорог расчетная:</w:t>
      </w:r>
    </w:p>
    <w:p w:rsidR="00CE4276" w:rsidRP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CE4276">
        <w:rPr>
          <w:rFonts w:ascii="Times New Roman" w:hAnsi="Times New Roman"/>
          <w:sz w:val="28"/>
          <w:szCs w:val="28"/>
        </w:rPr>
        <w:t>1 – категория – 150 км/час</w:t>
      </w:r>
    </w:p>
    <w:p w:rsidR="00CE4276" w:rsidRP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CE4276">
        <w:rPr>
          <w:rFonts w:ascii="Times New Roman" w:hAnsi="Times New Roman"/>
          <w:sz w:val="28"/>
          <w:szCs w:val="28"/>
        </w:rPr>
        <w:t>2 – категория – 120 км/час</w:t>
      </w:r>
    </w:p>
    <w:p w:rsidR="00CE4276" w:rsidRP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CE4276">
        <w:rPr>
          <w:rFonts w:ascii="Times New Roman" w:hAnsi="Times New Roman"/>
          <w:sz w:val="28"/>
          <w:szCs w:val="28"/>
        </w:rPr>
        <w:t>3 – категория – 100 км/час, на пересечениях – 80 км/час</w:t>
      </w:r>
    </w:p>
    <w:p w:rsidR="00CE4276" w:rsidRP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CE4276">
        <w:rPr>
          <w:rFonts w:ascii="Times New Roman" w:hAnsi="Times New Roman"/>
          <w:sz w:val="28"/>
          <w:szCs w:val="28"/>
        </w:rPr>
        <w:t>4 – категория – 80 км/час, на пересечениях – 60 км/час.</w:t>
      </w:r>
    </w:p>
    <w:p w:rsidR="00CE4276" w:rsidRP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CE4276" w:rsidRP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b/>
          <w:i/>
          <w:sz w:val="28"/>
          <w:szCs w:val="28"/>
          <w:u w:val="single"/>
        </w:rPr>
      </w:pPr>
      <w:r w:rsidRPr="00CE427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Элементы автомобильной дороги.</w:t>
      </w:r>
    </w:p>
    <w:p w:rsidR="00CE4276" w:rsidRP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CE4276" w:rsidRP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CE4276" w:rsidRP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E4276" w:rsidRP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E4276" w:rsidRP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E4276" w:rsidRP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E4276" w:rsidRP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E4276" w:rsidRP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b/>
          <w:i/>
          <w:sz w:val="28"/>
          <w:szCs w:val="28"/>
          <w:u w:val="single"/>
        </w:rPr>
      </w:pPr>
      <w:r w:rsidRPr="00CE4276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800100</wp:posOffset>
            </wp:positionH>
            <wp:positionV relativeFrom="line">
              <wp:posOffset>-457200</wp:posOffset>
            </wp:positionV>
            <wp:extent cx="4062095" cy="5257800"/>
            <wp:effectExtent l="19050" t="0" r="0" b="0"/>
            <wp:wrapSquare wrapText="bothSides"/>
            <wp:docPr id="2" name="Рисунок 46" descr="Элементы автомобильной доро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Элементы автомобильной дорог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095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4276" w:rsidRP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E4276" w:rsidRP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E4276" w:rsidRP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E4276" w:rsidRP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E4276" w:rsidRP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E4276" w:rsidRP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E4276" w:rsidRP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E4276" w:rsidRP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E4276" w:rsidRP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E4276" w:rsidRP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E4276" w:rsidRP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E4276" w:rsidRP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E4276" w:rsidRP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E4276" w:rsidRP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E4276" w:rsidRP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E4276" w:rsidRP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E4276" w:rsidRP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E4276" w:rsidRP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E4276" w:rsidRP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E427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Для лучшего ориентирования водителей относительно правого края проезжей части и сохранения дорожного покрытия на новых дорогах вдоль проезжей части укладывают краевые полосы шириной </w:t>
      </w:r>
      <w:smartTag w:uri="urn:schemas-microsoft-com:office:smarttags" w:element="metricconverter">
        <w:smartTagPr>
          <w:attr w:name="ProductID" w:val="0,75 м"/>
        </w:smartTagPr>
        <w:r w:rsidRPr="00CE4276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eastAsia="ru-RU"/>
          </w:rPr>
          <w:t>0,75 м</w:t>
        </w:r>
      </w:smartTag>
      <w:r w:rsidRPr="00CE427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Движение по ним не допускается, однако водитель может уверенно вести автомобиль около самого края проезжей части. На автомагистралях с разделительной полосой краевые полосы устраивают по обеим сторонам.</w:t>
      </w:r>
    </w:p>
    <w:p w:rsidR="00CE4276" w:rsidRP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E427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вновь строящихся дорогах поверхность обочин часто укрепляют, а на дорогах высших категорий применяют специальные покрытия облегченного типа. Это обеспечивает проезд автомобилей по обочине в случае заторов на проезжей части, а также исключает оползни обочины и заносы грязи при выезде с нее па проезжую часть. Покрытая жидкой грязью или толстым слоем песка обочина представляет большую опасность. При выезде на нее с большой скоростью вполне возможен занос.</w:t>
      </w:r>
    </w:p>
    <w:p w:rsidR="00CE4276" w:rsidRPr="00CE4276" w:rsidRDefault="00CE4276" w:rsidP="00CE4276">
      <w:pPr>
        <w:pStyle w:val="a5"/>
        <w:spacing w:after="0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E427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исключить опасность при разъезде встречных транспортных потоков, на дорогах с несколькими проезжими частями часто устанавливают разделительные полосы. Кроме того, они являются преградой для съезда автомобилей с одной проезжей части на другую. На разделительной полосе устанавливаются щиты или высаживают частый кустарник, предотвращающий ослепление водителей светом фар встречных автомобилей. Ширина полосы может достигать </w:t>
      </w:r>
      <w:smartTag w:uri="urn:schemas-microsoft-com:office:smarttags" w:element="metricconverter">
        <w:smartTagPr>
          <w:attr w:name="ProductID" w:val="6 м"/>
        </w:smartTagPr>
        <w:r w:rsidRPr="00CE4276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eastAsia="ru-RU"/>
          </w:rPr>
          <w:t>6 м</w:t>
        </w:r>
      </w:smartTag>
      <w:r w:rsidRPr="00CE427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На узких разделительных полосах иногда устанавливают железобетонные или </w:t>
      </w:r>
      <w:r w:rsidRPr="00CE427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металлические ограждения. На автомагистралях посредине разъединительной полосы устанавливают металлическую сетку, которая не дает возможности пересекать дорогу пешеходам, а также животным.</w:t>
      </w:r>
    </w:p>
    <w:p w:rsidR="00CE4276" w:rsidRDefault="00CE4276" w:rsidP="00C72D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2D1F" w:rsidRDefault="00C72D1F" w:rsidP="00C72D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Домашнее задание: Выполнить конспект лекции в тетради. Результат работы присылать в виде скан копии на электронную почту </w:t>
      </w:r>
      <w:hyperlink r:id="rId6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senyaua</w:t>
        </w:r>
        <w:r>
          <w:rPr>
            <w:rStyle w:val="a4"/>
            <w:rFonts w:ascii="Times New Roman" w:hAnsi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rambler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CE4276">
        <w:rPr>
          <w:rFonts w:ascii="Times New Roman" w:hAnsi="Times New Roman"/>
          <w:sz w:val="28"/>
          <w:szCs w:val="28"/>
        </w:rPr>
        <w:t xml:space="preserve"> до 11.20 01.11</w:t>
      </w:r>
      <w:r>
        <w:rPr>
          <w:rFonts w:ascii="Times New Roman" w:hAnsi="Times New Roman"/>
          <w:sz w:val="28"/>
          <w:szCs w:val="28"/>
        </w:rPr>
        <w:t>.2021</w:t>
      </w:r>
    </w:p>
    <w:p w:rsidR="00D356EE" w:rsidRDefault="00D356EE"/>
    <w:sectPr w:rsidR="00D356EE" w:rsidSect="00D3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35BDB"/>
    <w:multiLevelType w:val="hybridMultilevel"/>
    <w:tmpl w:val="3664FDEC"/>
    <w:lvl w:ilvl="0" w:tplc="1B304D96">
      <w:start w:val="1"/>
      <w:numFmt w:val="bullet"/>
      <w:lvlText w:val=""/>
      <w:lvlJc w:val="left"/>
      <w:pPr>
        <w:tabs>
          <w:tab w:val="num" w:pos="1551"/>
        </w:tabs>
        <w:ind w:left="90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D1F"/>
    <w:rsid w:val="00C72D1F"/>
    <w:rsid w:val="00CE4276"/>
    <w:rsid w:val="00D3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C72D1F"/>
  </w:style>
  <w:style w:type="table" w:styleId="a3">
    <w:name w:val="Table Grid"/>
    <w:basedOn w:val="a1"/>
    <w:uiPriority w:val="59"/>
    <w:rsid w:val="00C72D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72D1F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rsid w:val="00CE427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 w:cs="Times New Roman"/>
      <w:color w:val="000000"/>
      <w:sz w:val="24"/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CE4276"/>
    <w:rPr>
      <w:rFonts w:ascii="Times New Roman" w:eastAsia="Times New Roman" w:hAnsi="Times New Roman" w:cs="Times New Roman"/>
      <w:color w:val="000000"/>
      <w:sz w:val="24"/>
      <w:szCs w:val="18"/>
      <w:shd w:val="clear" w:color="auto" w:fill="FFFFFF"/>
      <w:lang w:eastAsia="ru-RU"/>
    </w:rPr>
  </w:style>
  <w:style w:type="paragraph" w:styleId="a5">
    <w:name w:val="Body Text Indent"/>
    <w:basedOn w:val="a"/>
    <w:link w:val="a6"/>
    <w:uiPriority w:val="99"/>
    <w:rsid w:val="00CE4276"/>
    <w:pPr>
      <w:spacing w:after="120" w:line="240" w:lineRule="auto"/>
      <w:ind w:left="283"/>
      <w:jc w:val="both"/>
    </w:pPr>
    <w:rPr>
      <w:rFonts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CE427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nyaua@rambl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3</cp:revision>
  <dcterms:created xsi:type="dcterms:W3CDTF">2021-10-29T07:41:00Z</dcterms:created>
  <dcterms:modified xsi:type="dcterms:W3CDTF">2021-10-29T07:46:00Z</dcterms:modified>
</cp:coreProperties>
</file>